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B7D4" w14:textId="77777777" w:rsidR="00EE4568" w:rsidRPr="00EE4568" w:rsidRDefault="00EE4568" w:rsidP="00EE4568">
      <w:pPr>
        <w:pStyle w:val="NoSpacing"/>
        <w:rPr>
          <w:rFonts w:asciiTheme="majorHAnsi" w:hAnsiTheme="majorHAnsi" w:cstheme="minorHAnsi"/>
          <w:b/>
          <w:sz w:val="28"/>
          <w:szCs w:val="24"/>
          <w:u w:val="single"/>
        </w:rPr>
      </w:pPr>
      <w:r w:rsidRPr="00EE4568">
        <w:rPr>
          <w:rFonts w:asciiTheme="majorHAnsi" w:hAnsiTheme="majorHAnsi" w:cstheme="minorHAnsi"/>
          <w:b/>
          <w:sz w:val="28"/>
          <w:szCs w:val="24"/>
          <w:u w:val="single"/>
        </w:rPr>
        <w:t>The Commandments of God – Lesson 2</w:t>
      </w:r>
      <w:r>
        <w:rPr>
          <w:rFonts w:asciiTheme="majorHAnsi" w:hAnsiTheme="majorHAnsi" w:cstheme="minorHAnsi"/>
          <w:b/>
          <w:sz w:val="28"/>
          <w:szCs w:val="24"/>
          <w:u w:val="single"/>
        </w:rPr>
        <w:t>:</w:t>
      </w:r>
      <w:r w:rsidRPr="00EE4568">
        <w:rPr>
          <w:rFonts w:asciiTheme="majorHAnsi" w:hAnsiTheme="majorHAnsi" w:cstheme="minorHAnsi"/>
          <w:b/>
          <w:sz w:val="28"/>
          <w:szCs w:val="24"/>
          <w:u w:val="single"/>
        </w:rPr>
        <w:t xml:space="preserve"> Abolishment or Replacement</w:t>
      </w:r>
    </w:p>
    <w:p w14:paraId="51CFFEBB" w14:textId="77777777" w:rsidR="00EE4568" w:rsidRDefault="00EE4568" w:rsidP="00EE456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14:paraId="336C270C" w14:textId="77777777" w:rsidR="00EE4568" w:rsidRPr="00EE4568" w:rsidRDefault="00EE4568" w:rsidP="00EE4568">
      <w:pPr>
        <w:pStyle w:val="NoSpacing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EE4568">
        <w:rPr>
          <w:rFonts w:asciiTheme="majorHAnsi" w:hAnsiTheme="majorHAnsi" w:cstheme="minorHAnsi"/>
          <w:b/>
          <w:i/>
          <w:sz w:val="24"/>
          <w:szCs w:val="24"/>
          <w:u w:val="single"/>
        </w:rPr>
        <w:t>References</w:t>
      </w:r>
    </w:p>
    <w:p w14:paraId="5722CC67" w14:textId="77777777" w:rsidR="00EE4568" w:rsidRPr="00DC48E0" w:rsidRDefault="00EE4568" w:rsidP="00EE4568">
      <w:pPr>
        <w:pStyle w:val="NoSpacing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14:paraId="6D086B79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proofErr w:type="gramStart"/>
      <w:r w:rsidRPr="00DC48E0">
        <w:rPr>
          <w:rFonts w:asciiTheme="majorHAnsi" w:hAnsiTheme="majorHAnsi" w:cstheme="minorHAnsi"/>
          <w:b/>
          <w:bCs/>
        </w:rPr>
        <w:t>katargeo</w:t>
      </w:r>
      <w:proofErr w:type="spellEnd"/>
      <w:r w:rsidRPr="00DC48E0">
        <w:rPr>
          <w:rFonts w:asciiTheme="majorHAnsi" w:hAnsiTheme="majorHAnsi" w:cstheme="minorHAnsi"/>
          <w:b/>
          <w:bCs/>
        </w:rPr>
        <w:t>,</w:t>
      </w:r>
      <w:r w:rsidRPr="00DC48E0">
        <w:rPr>
          <w:rFonts w:asciiTheme="majorHAnsi" w:hAnsiTheme="majorHAnsi" w:cstheme="minorHAnsi"/>
        </w:rPr>
        <w:t xml:space="preserve">  </w:t>
      </w:r>
      <w:proofErr w:type="spellStart"/>
      <w:r w:rsidRPr="00DC48E0">
        <w:rPr>
          <w:rFonts w:asciiTheme="majorHAnsi" w:hAnsiTheme="majorHAnsi" w:cstheme="minorHAnsi"/>
          <w:i/>
          <w:iCs/>
        </w:rPr>
        <w:t>kat</w:t>
      </w:r>
      <w:proofErr w:type="spellEnd"/>
      <w:proofErr w:type="gramEnd"/>
      <w:r w:rsidRPr="00DC48E0">
        <w:rPr>
          <w:rFonts w:asciiTheme="majorHAnsi" w:hAnsiTheme="majorHAnsi" w:cstheme="minorHAnsi"/>
          <w:i/>
          <w:iCs/>
        </w:rPr>
        <w:t>-</w:t>
      </w:r>
      <w:proofErr w:type="spellStart"/>
      <w:r w:rsidRPr="00DC48E0">
        <w:rPr>
          <w:rFonts w:asciiTheme="majorHAnsi" w:hAnsiTheme="majorHAnsi" w:cstheme="minorHAnsi"/>
          <w:i/>
          <w:iCs/>
        </w:rPr>
        <w:t>arg</w:t>
      </w:r>
      <w:proofErr w:type="spellEnd"/>
      <w:r w:rsidRPr="00DC48E0">
        <w:rPr>
          <w:rFonts w:asciiTheme="majorHAnsi" w:hAnsiTheme="majorHAnsi" w:cstheme="minorHAnsi"/>
          <w:i/>
          <w:iCs/>
        </w:rPr>
        <w:t>-eh'-o</w:t>
      </w:r>
      <w:r w:rsidRPr="00DC48E0">
        <w:rPr>
          <w:rFonts w:asciiTheme="majorHAnsi" w:hAnsiTheme="majorHAnsi" w:cstheme="minorHAnsi"/>
        </w:rPr>
        <w:t>; from Greek 2596 (kata) and Greek 691 (</w:t>
      </w:r>
      <w:proofErr w:type="spellStart"/>
      <w:r w:rsidRPr="00DC48E0">
        <w:rPr>
          <w:rFonts w:asciiTheme="majorHAnsi" w:hAnsiTheme="majorHAnsi" w:cstheme="minorHAnsi"/>
        </w:rPr>
        <w:t>argeo</w:t>
      </w:r>
      <w:proofErr w:type="spellEnd"/>
      <w:r w:rsidRPr="00DC48E0">
        <w:rPr>
          <w:rFonts w:asciiTheme="majorHAnsi" w:hAnsiTheme="majorHAnsi" w:cstheme="minorHAnsi"/>
        </w:rPr>
        <w:t xml:space="preserve">); to </w:t>
      </w:r>
      <w:r w:rsidRPr="00DC48E0">
        <w:rPr>
          <w:rFonts w:asciiTheme="majorHAnsi" w:hAnsiTheme="majorHAnsi" w:cstheme="minorHAnsi"/>
          <w:i/>
          <w:iCs/>
        </w:rPr>
        <w:t>be</w:t>
      </w:r>
      <w:r w:rsidRPr="00DC48E0">
        <w:rPr>
          <w:rFonts w:asciiTheme="majorHAnsi" w:hAnsiTheme="majorHAnsi" w:cstheme="minorHAnsi"/>
        </w:rPr>
        <w:t xml:space="preserve"> (</w:t>
      </w:r>
      <w:r w:rsidRPr="00DC48E0">
        <w:rPr>
          <w:rFonts w:asciiTheme="majorHAnsi" w:hAnsiTheme="majorHAnsi" w:cstheme="minorHAnsi"/>
          <w:i/>
          <w:iCs/>
        </w:rPr>
        <w:t>render</w:t>
      </w:r>
      <w:r w:rsidRPr="00DC48E0">
        <w:rPr>
          <w:rFonts w:asciiTheme="majorHAnsi" w:hAnsiTheme="majorHAnsi" w:cstheme="minorHAnsi"/>
        </w:rPr>
        <w:t xml:space="preserve">) </w:t>
      </w:r>
      <w:r w:rsidRPr="00DC48E0">
        <w:rPr>
          <w:rFonts w:asciiTheme="majorHAnsi" w:hAnsiTheme="majorHAnsi" w:cstheme="minorHAnsi"/>
          <w:i/>
          <w:iCs/>
        </w:rPr>
        <w:t>entirely idle</w:t>
      </w:r>
      <w:r w:rsidRPr="00DC48E0">
        <w:rPr>
          <w:rFonts w:asciiTheme="majorHAnsi" w:hAnsiTheme="majorHAnsi" w:cstheme="minorHAnsi"/>
        </w:rPr>
        <w:t xml:space="preserve"> (</w:t>
      </w:r>
      <w:r w:rsidRPr="00DC48E0">
        <w:rPr>
          <w:rFonts w:asciiTheme="majorHAnsi" w:hAnsiTheme="majorHAnsi" w:cstheme="minorHAnsi"/>
          <w:i/>
          <w:iCs/>
        </w:rPr>
        <w:t>useless</w:t>
      </w:r>
      <w:r w:rsidRPr="00DC48E0">
        <w:rPr>
          <w:rFonts w:asciiTheme="majorHAnsi" w:hAnsiTheme="majorHAnsi" w:cstheme="minorHAnsi"/>
        </w:rPr>
        <w:t>), literal or figurative :- abolish, cease, cumber, deliver, destroy, do away, become (make) of no (none, without) effect, fail, loose, bring (come) to nought, put away (down), vanish away, make void.</w:t>
      </w:r>
    </w:p>
    <w:p w14:paraId="770FFBE9" w14:textId="77777777" w:rsidR="00EE4568" w:rsidRPr="00DC48E0" w:rsidRDefault="00EE4568" w:rsidP="00EE4568">
      <w:pPr>
        <w:pStyle w:val="ListParagraph"/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3B401CB2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proofErr w:type="gramStart"/>
      <w:r w:rsidRPr="00DC48E0">
        <w:rPr>
          <w:rFonts w:asciiTheme="majorHAnsi" w:hAnsiTheme="majorHAnsi" w:cstheme="minorHAnsi"/>
          <w:b/>
          <w:bCs/>
        </w:rPr>
        <w:t>echthra</w:t>
      </w:r>
      <w:proofErr w:type="spellEnd"/>
      <w:r w:rsidRPr="00DC48E0">
        <w:rPr>
          <w:rFonts w:asciiTheme="majorHAnsi" w:hAnsiTheme="majorHAnsi" w:cstheme="minorHAnsi"/>
          <w:b/>
          <w:bCs/>
        </w:rPr>
        <w:t>,</w:t>
      </w:r>
      <w:r w:rsidRPr="00DC48E0">
        <w:rPr>
          <w:rFonts w:asciiTheme="majorHAnsi" w:hAnsiTheme="majorHAnsi" w:cstheme="minorHAnsi"/>
        </w:rPr>
        <w:t xml:space="preserve">  </w:t>
      </w:r>
      <w:proofErr w:type="spellStart"/>
      <w:r w:rsidRPr="00DC48E0">
        <w:rPr>
          <w:rFonts w:asciiTheme="majorHAnsi" w:hAnsiTheme="majorHAnsi" w:cstheme="minorHAnsi"/>
          <w:i/>
          <w:iCs/>
        </w:rPr>
        <w:t>ekh</w:t>
      </w:r>
      <w:proofErr w:type="spellEnd"/>
      <w:proofErr w:type="gramEnd"/>
      <w:r w:rsidRPr="00DC48E0">
        <w:rPr>
          <w:rFonts w:asciiTheme="majorHAnsi" w:hAnsiTheme="majorHAnsi" w:cstheme="minorHAnsi"/>
          <w:i/>
          <w:iCs/>
        </w:rPr>
        <w:t>'-</w:t>
      </w:r>
      <w:proofErr w:type="spellStart"/>
      <w:r w:rsidRPr="00DC48E0">
        <w:rPr>
          <w:rFonts w:asciiTheme="majorHAnsi" w:hAnsiTheme="majorHAnsi" w:cstheme="minorHAnsi"/>
          <w:i/>
          <w:iCs/>
        </w:rPr>
        <w:t>thrah</w:t>
      </w:r>
      <w:proofErr w:type="spellEnd"/>
      <w:r w:rsidRPr="00DC48E0">
        <w:rPr>
          <w:rFonts w:asciiTheme="majorHAnsi" w:hAnsiTheme="majorHAnsi" w:cstheme="minorHAnsi"/>
        </w:rPr>
        <w:t>; feminine of Greek 2190 (</w:t>
      </w:r>
      <w:proofErr w:type="spellStart"/>
      <w:r w:rsidRPr="00DC48E0">
        <w:rPr>
          <w:rFonts w:asciiTheme="majorHAnsi" w:hAnsiTheme="majorHAnsi" w:cstheme="minorHAnsi"/>
        </w:rPr>
        <w:t>echthros</w:t>
      </w:r>
      <w:proofErr w:type="spellEnd"/>
      <w:r w:rsidRPr="00DC48E0">
        <w:rPr>
          <w:rFonts w:asciiTheme="majorHAnsi" w:hAnsiTheme="majorHAnsi" w:cstheme="minorHAnsi"/>
        </w:rPr>
        <w:t xml:space="preserve">); </w:t>
      </w:r>
      <w:r w:rsidRPr="00DC48E0">
        <w:rPr>
          <w:rFonts w:asciiTheme="majorHAnsi" w:hAnsiTheme="majorHAnsi" w:cstheme="minorHAnsi"/>
          <w:i/>
          <w:iCs/>
        </w:rPr>
        <w:t>hostility</w:t>
      </w:r>
      <w:r w:rsidRPr="00DC48E0">
        <w:rPr>
          <w:rFonts w:asciiTheme="majorHAnsi" w:hAnsiTheme="majorHAnsi" w:cstheme="minorHAnsi"/>
        </w:rPr>
        <w:t xml:space="preserve">; by implication a reason for </w:t>
      </w:r>
      <w:r w:rsidRPr="00DC48E0">
        <w:rPr>
          <w:rFonts w:asciiTheme="majorHAnsi" w:hAnsiTheme="majorHAnsi" w:cstheme="minorHAnsi"/>
          <w:i/>
          <w:iCs/>
        </w:rPr>
        <w:t>opposition</w:t>
      </w:r>
      <w:r w:rsidRPr="00DC48E0">
        <w:rPr>
          <w:rFonts w:asciiTheme="majorHAnsi" w:hAnsiTheme="majorHAnsi" w:cstheme="minorHAnsi"/>
        </w:rPr>
        <w:t xml:space="preserve"> :- enmity, hatred.</w:t>
      </w:r>
    </w:p>
    <w:p w14:paraId="2599A6AB" w14:textId="77777777" w:rsidR="00EE4568" w:rsidRPr="00DC48E0" w:rsidRDefault="00EE4568" w:rsidP="00EE4568">
      <w:pPr>
        <w:pStyle w:val="ListParagraph"/>
        <w:rPr>
          <w:rFonts w:asciiTheme="majorHAnsi" w:hAnsiTheme="majorHAnsi" w:cstheme="minorHAnsi"/>
          <w:b/>
          <w:bCs/>
        </w:rPr>
      </w:pPr>
    </w:p>
    <w:p w14:paraId="129BA4F9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gramStart"/>
      <w:r w:rsidRPr="00DC48E0">
        <w:rPr>
          <w:rFonts w:asciiTheme="majorHAnsi" w:hAnsiTheme="majorHAnsi" w:cstheme="minorHAnsi"/>
          <w:b/>
          <w:bCs/>
        </w:rPr>
        <w:t>dogma,</w:t>
      </w:r>
      <w:r w:rsidRPr="00DC48E0">
        <w:rPr>
          <w:rFonts w:asciiTheme="majorHAnsi" w:hAnsiTheme="majorHAnsi" w:cstheme="minorHAnsi"/>
        </w:rPr>
        <w:t xml:space="preserve">  </w:t>
      </w:r>
      <w:r w:rsidRPr="00DC48E0">
        <w:rPr>
          <w:rFonts w:asciiTheme="majorHAnsi" w:hAnsiTheme="majorHAnsi" w:cstheme="minorHAnsi"/>
          <w:i/>
          <w:iCs/>
        </w:rPr>
        <w:t>dog</w:t>
      </w:r>
      <w:proofErr w:type="gramEnd"/>
      <w:r w:rsidRPr="00DC48E0">
        <w:rPr>
          <w:rFonts w:asciiTheme="majorHAnsi" w:hAnsiTheme="majorHAnsi" w:cstheme="minorHAnsi"/>
          <w:i/>
          <w:iCs/>
        </w:rPr>
        <w:t>'-</w:t>
      </w:r>
      <w:proofErr w:type="spellStart"/>
      <w:r w:rsidRPr="00DC48E0">
        <w:rPr>
          <w:rFonts w:asciiTheme="majorHAnsi" w:hAnsiTheme="majorHAnsi" w:cstheme="minorHAnsi"/>
          <w:i/>
          <w:iCs/>
        </w:rPr>
        <w:t>mah</w:t>
      </w:r>
      <w:proofErr w:type="spellEnd"/>
      <w:r w:rsidRPr="00DC48E0">
        <w:rPr>
          <w:rFonts w:asciiTheme="majorHAnsi" w:hAnsiTheme="majorHAnsi" w:cstheme="minorHAnsi"/>
        </w:rPr>
        <w:t>; from the base of Greek 1380 (</w:t>
      </w:r>
      <w:proofErr w:type="spellStart"/>
      <w:r w:rsidRPr="00DC48E0">
        <w:rPr>
          <w:rFonts w:asciiTheme="majorHAnsi" w:hAnsiTheme="majorHAnsi" w:cstheme="minorHAnsi"/>
        </w:rPr>
        <w:t>dokeo</w:t>
      </w:r>
      <w:proofErr w:type="spellEnd"/>
      <w:r w:rsidRPr="00DC48E0">
        <w:rPr>
          <w:rFonts w:asciiTheme="majorHAnsi" w:hAnsiTheme="majorHAnsi" w:cstheme="minorHAnsi"/>
        </w:rPr>
        <w:t xml:space="preserve">); a </w:t>
      </w:r>
      <w:r w:rsidRPr="00DC48E0">
        <w:rPr>
          <w:rFonts w:asciiTheme="majorHAnsi" w:hAnsiTheme="majorHAnsi" w:cstheme="minorHAnsi"/>
          <w:i/>
          <w:iCs/>
        </w:rPr>
        <w:t>law</w:t>
      </w:r>
      <w:r w:rsidRPr="00DC48E0">
        <w:rPr>
          <w:rFonts w:asciiTheme="majorHAnsi" w:hAnsiTheme="majorHAnsi" w:cstheme="minorHAnsi"/>
        </w:rPr>
        <w:t xml:space="preserve"> (civil, ceremonial or ecclesiastical) :- decree, ordinance.</w:t>
      </w:r>
    </w:p>
    <w:p w14:paraId="7814966E" w14:textId="77777777" w:rsidR="00EE4568" w:rsidRPr="00DC48E0" w:rsidRDefault="00EE4568" w:rsidP="00EE4568">
      <w:pPr>
        <w:pStyle w:val="ListParagraph"/>
        <w:rPr>
          <w:rFonts w:asciiTheme="majorHAnsi" w:hAnsiTheme="majorHAnsi" w:cstheme="minorHAnsi"/>
        </w:rPr>
      </w:pPr>
    </w:p>
    <w:p w14:paraId="48DC0015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DC48E0">
        <w:rPr>
          <w:rFonts w:asciiTheme="majorHAnsi" w:hAnsiTheme="majorHAnsi" w:cstheme="minorHAnsi"/>
          <w:b/>
          <w:bCs/>
        </w:rPr>
        <w:t>'</w:t>
      </w:r>
      <w:proofErr w:type="spellStart"/>
      <w:proofErr w:type="gramStart"/>
      <w:r w:rsidRPr="00DC48E0">
        <w:rPr>
          <w:rFonts w:asciiTheme="majorHAnsi" w:hAnsiTheme="majorHAnsi" w:cstheme="minorHAnsi"/>
          <w:b/>
          <w:bCs/>
        </w:rPr>
        <w:t>eybah</w:t>
      </w:r>
      <w:proofErr w:type="spellEnd"/>
      <w:r w:rsidRPr="00DC48E0">
        <w:rPr>
          <w:rFonts w:asciiTheme="majorHAnsi" w:hAnsiTheme="majorHAnsi" w:cstheme="minorHAnsi"/>
          <w:b/>
          <w:bCs/>
        </w:rPr>
        <w:t>,</w:t>
      </w:r>
      <w:r w:rsidRPr="00DC48E0">
        <w:rPr>
          <w:rFonts w:asciiTheme="majorHAnsi" w:hAnsiTheme="majorHAnsi" w:cstheme="minorHAnsi"/>
        </w:rPr>
        <w:t xml:space="preserve">  </w:t>
      </w:r>
      <w:r w:rsidRPr="00DC48E0">
        <w:rPr>
          <w:rFonts w:asciiTheme="majorHAnsi" w:hAnsiTheme="majorHAnsi" w:cstheme="minorHAnsi"/>
          <w:i/>
          <w:iCs/>
        </w:rPr>
        <w:t>ay</w:t>
      </w:r>
      <w:proofErr w:type="gramEnd"/>
      <w:r w:rsidRPr="00DC48E0">
        <w:rPr>
          <w:rFonts w:asciiTheme="majorHAnsi" w:hAnsiTheme="majorHAnsi" w:cstheme="minorHAnsi"/>
          <w:i/>
          <w:iCs/>
        </w:rPr>
        <w:t>-</w:t>
      </w:r>
      <w:proofErr w:type="spellStart"/>
      <w:r w:rsidRPr="00DC48E0">
        <w:rPr>
          <w:rFonts w:asciiTheme="majorHAnsi" w:hAnsiTheme="majorHAnsi" w:cstheme="minorHAnsi"/>
          <w:i/>
          <w:iCs/>
        </w:rPr>
        <w:t>baw</w:t>
      </w:r>
      <w:proofErr w:type="spellEnd"/>
      <w:r w:rsidRPr="00DC48E0">
        <w:rPr>
          <w:rFonts w:asciiTheme="majorHAnsi" w:hAnsiTheme="majorHAnsi" w:cstheme="minorHAnsi"/>
          <w:i/>
          <w:iCs/>
        </w:rPr>
        <w:t>'</w:t>
      </w:r>
      <w:r w:rsidRPr="00DC48E0">
        <w:rPr>
          <w:rFonts w:asciiTheme="majorHAnsi" w:hAnsiTheme="majorHAnsi" w:cstheme="minorHAnsi"/>
        </w:rPr>
        <w:t>; from Hebrew 340 ('</w:t>
      </w:r>
      <w:proofErr w:type="spellStart"/>
      <w:r w:rsidRPr="00DC48E0">
        <w:rPr>
          <w:rFonts w:asciiTheme="majorHAnsi" w:hAnsiTheme="majorHAnsi" w:cstheme="minorHAnsi"/>
        </w:rPr>
        <w:t>ayab</w:t>
      </w:r>
      <w:proofErr w:type="spellEnd"/>
      <w:r w:rsidRPr="00DC48E0">
        <w:rPr>
          <w:rFonts w:asciiTheme="majorHAnsi" w:hAnsiTheme="majorHAnsi" w:cstheme="minorHAnsi"/>
        </w:rPr>
        <w:t xml:space="preserve">); </w:t>
      </w:r>
      <w:r w:rsidRPr="00DC48E0">
        <w:rPr>
          <w:rFonts w:asciiTheme="majorHAnsi" w:hAnsiTheme="majorHAnsi" w:cstheme="minorHAnsi"/>
          <w:i/>
          <w:iCs/>
        </w:rPr>
        <w:t>hostility</w:t>
      </w:r>
      <w:r w:rsidRPr="00DC48E0">
        <w:rPr>
          <w:rFonts w:asciiTheme="majorHAnsi" w:hAnsiTheme="majorHAnsi" w:cstheme="minorHAnsi"/>
        </w:rPr>
        <w:t xml:space="preserve"> :- enmity, hatred.</w:t>
      </w:r>
    </w:p>
    <w:p w14:paraId="3AFC04DD" w14:textId="77777777" w:rsidR="00EE4568" w:rsidRPr="00DC48E0" w:rsidRDefault="00EE4568" w:rsidP="00EE4568">
      <w:pPr>
        <w:pStyle w:val="ListParagraph"/>
        <w:rPr>
          <w:rFonts w:asciiTheme="majorHAnsi" w:hAnsiTheme="majorHAnsi" w:cstheme="minorHAnsi"/>
        </w:rPr>
      </w:pPr>
    </w:p>
    <w:p w14:paraId="715366F4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proofErr w:type="gramStart"/>
      <w:r w:rsidRPr="00DC48E0">
        <w:rPr>
          <w:rFonts w:asciiTheme="majorHAnsi" w:hAnsiTheme="majorHAnsi" w:cstheme="minorHAnsi"/>
          <w:b/>
          <w:bCs/>
        </w:rPr>
        <w:t>dikaioma</w:t>
      </w:r>
      <w:proofErr w:type="spellEnd"/>
      <w:r w:rsidRPr="00DC48E0">
        <w:rPr>
          <w:rFonts w:asciiTheme="majorHAnsi" w:hAnsiTheme="majorHAnsi" w:cstheme="minorHAnsi"/>
          <w:b/>
          <w:bCs/>
        </w:rPr>
        <w:t>,</w:t>
      </w:r>
      <w:r w:rsidRPr="00DC48E0">
        <w:rPr>
          <w:rFonts w:asciiTheme="majorHAnsi" w:hAnsiTheme="majorHAnsi" w:cstheme="minorHAnsi"/>
        </w:rPr>
        <w:t xml:space="preserve">  </w:t>
      </w:r>
      <w:proofErr w:type="spellStart"/>
      <w:r w:rsidRPr="00DC48E0">
        <w:rPr>
          <w:rFonts w:asciiTheme="majorHAnsi" w:hAnsiTheme="majorHAnsi" w:cstheme="minorHAnsi"/>
          <w:i/>
          <w:iCs/>
        </w:rPr>
        <w:t>dik</w:t>
      </w:r>
      <w:proofErr w:type="spellEnd"/>
      <w:proofErr w:type="gramEnd"/>
      <w:r w:rsidRPr="00DC48E0">
        <w:rPr>
          <w:rFonts w:asciiTheme="majorHAnsi" w:hAnsiTheme="majorHAnsi" w:cstheme="minorHAnsi"/>
          <w:i/>
          <w:iCs/>
        </w:rPr>
        <w:t>-ah'-</w:t>
      </w:r>
      <w:proofErr w:type="spellStart"/>
      <w:r w:rsidRPr="00DC48E0">
        <w:rPr>
          <w:rFonts w:asciiTheme="majorHAnsi" w:hAnsiTheme="majorHAnsi" w:cstheme="minorHAnsi"/>
          <w:i/>
          <w:iCs/>
        </w:rPr>
        <w:t>yo</w:t>
      </w:r>
      <w:proofErr w:type="spellEnd"/>
      <w:r w:rsidRPr="00DC48E0">
        <w:rPr>
          <w:rFonts w:asciiTheme="majorHAnsi" w:hAnsiTheme="majorHAnsi" w:cstheme="minorHAnsi"/>
          <w:i/>
          <w:iCs/>
        </w:rPr>
        <w:t>-</w:t>
      </w:r>
      <w:proofErr w:type="spellStart"/>
      <w:r w:rsidRPr="00DC48E0">
        <w:rPr>
          <w:rFonts w:asciiTheme="majorHAnsi" w:hAnsiTheme="majorHAnsi" w:cstheme="minorHAnsi"/>
          <w:i/>
          <w:iCs/>
        </w:rPr>
        <w:t>mah</w:t>
      </w:r>
      <w:proofErr w:type="spellEnd"/>
      <w:r w:rsidRPr="00DC48E0">
        <w:rPr>
          <w:rFonts w:asciiTheme="majorHAnsi" w:hAnsiTheme="majorHAnsi" w:cstheme="minorHAnsi"/>
        </w:rPr>
        <w:t>; from Greek 1344 (</w:t>
      </w:r>
      <w:proofErr w:type="spellStart"/>
      <w:r w:rsidRPr="00DC48E0">
        <w:rPr>
          <w:rFonts w:asciiTheme="majorHAnsi" w:hAnsiTheme="majorHAnsi" w:cstheme="minorHAnsi"/>
        </w:rPr>
        <w:t>dikaioo</w:t>
      </w:r>
      <w:proofErr w:type="spellEnd"/>
      <w:r w:rsidRPr="00DC48E0">
        <w:rPr>
          <w:rFonts w:asciiTheme="majorHAnsi" w:hAnsiTheme="majorHAnsi" w:cstheme="minorHAnsi"/>
        </w:rPr>
        <w:t xml:space="preserve">); an </w:t>
      </w:r>
      <w:r w:rsidRPr="00DC48E0">
        <w:rPr>
          <w:rFonts w:asciiTheme="majorHAnsi" w:hAnsiTheme="majorHAnsi" w:cstheme="minorHAnsi"/>
          <w:i/>
          <w:iCs/>
        </w:rPr>
        <w:t>equitable deed</w:t>
      </w:r>
      <w:r w:rsidRPr="00DC48E0">
        <w:rPr>
          <w:rFonts w:asciiTheme="majorHAnsi" w:hAnsiTheme="majorHAnsi" w:cstheme="minorHAnsi"/>
        </w:rPr>
        <w:t xml:space="preserve">; by implication a </w:t>
      </w:r>
      <w:r w:rsidRPr="00DC48E0">
        <w:rPr>
          <w:rFonts w:asciiTheme="majorHAnsi" w:hAnsiTheme="majorHAnsi" w:cstheme="minorHAnsi"/>
          <w:i/>
          <w:iCs/>
        </w:rPr>
        <w:t>statute</w:t>
      </w:r>
      <w:r w:rsidRPr="00DC48E0">
        <w:rPr>
          <w:rFonts w:asciiTheme="majorHAnsi" w:hAnsiTheme="majorHAnsi" w:cstheme="minorHAnsi"/>
        </w:rPr>
        <w:t xml:space="preserve"> or </w:t>
      </w:r>
      <w:r w:rsidRPr="00DC48E0">
        <w:rPr>
          <w:rFonts w:asciiTheme="majorHAnsi" w:hAnsiTheme="majorHAnsi" w:cstheme="minorHAnsi"/>
          <w:i/>
          <w:iCs/>
        </w:rPr>
        <w:t>decision</w:t>
      </w:r>
      <w:r w:rsidRPr="00DC48E0">
        <w:rPr>
          <w:rFonts w:asciiTheme="majorHAnsi" w:hAnsiTheme="majorHAnsi" w:cstheme="minorHAnsi"/>
        </w:rPr>
        <w:t xml:space="preserve"> :- judgment, justification, ordinance, righteousness.</w:t>
      </w:r>
    </w:p>
    <w:p w14:paraId="27A18239" w14:textId="77777777" w:rsidR="00EE4568" w:rsidRPr="00DC48E0" w:rsidRDefault="00EE4568" w:rsidP="00EE4568">
      <w:pPr>
        <w:pStyle w:val="NoSpacing"/>
        <w:ind w:left="1440"/>
        <w:rPr>
          <w:rFonts w:asciiTheme="majorHAnsi" w:hAnsiTheme="majorHAnsi" w:cstheme="minorHAnsi"/>
          <w:sz w:val="24"/>
          <w:szCs w:val="24"/>
        </w:rPr>
      </w:pPr>
    </w:p>
    <w:p w14:paraId="7A0D879D" w14:textId="77777777" w:rsidR="00EE4568" w:rsidRPr="00DC48E0" w:rsidRDefault="00EE4568" w:rsidP="00EE4568">
      <w:pPr>
        <w:pStyle w:val="NoSpacing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DC48E0">
        <w:rPr>
          <w:rFonts w:asciiTheme="majorHAnsi" w:hAnsiTheme="majorHAnsi" w:cstheme="minorHAnsi"/>
          <w:b/>
          <w:sz w:val="24"/>
          <w:szCs w:val="24"/>
        </w:rPr>
        <w:t>Luke 1:6</w:t>
      </w:r>
      <w:r w:rsidRPr="00DC48E0">
        <w:rPr>
          <w:rFonts w:asciiTheme="majorHAnsi" w:hAnsiTheme="majorHAnsi" w:cstheme="minorHAnsi"/>
          <w:sz w:val="24"/>
          <w:szCs w:val="24"/>
        </w:rPr>
        <w:t xml:space="preserve"> And they were both righteous before God, walking in all the commandments and </w:t>
      </w:r>
      <w:r w:rsidRPr="00DC48E0">
        <w:rPr>
          <w:rFonts w:asciiTheme="majorHAnsi" w:hAnsiTheme="majorHAnsi" w:cstheme="minorHAnsi"/>
          <w:b/>
          <w:sz w:val="24"/>
          <w:szCs w:val="24"/>
        </w:rPr>
        <w:t>ordinances</w:t>
      </w:r>
      <w:r w:rsidRPr="00DC48E0">
        <w:rPr>
          <w:rFonts w:asciiTheme="majorHAnsi" w:hAnsiTheme="majorHAnsi" w:cstheme="minorHAnsi"/>
          <w:sz w:val="24"/>
          <w:szCs w:val="24"/>
        </w:rPr>
        <w:t xml:space="preserve"> of the Lord blameless. </w:t>
      </w:r>
    </w:p>
    <w:p w14:paraId="74189A1A" w14:textId="77777777" w:rsidR="00EE4568" w:rsidRPr="00DC48E0" w:rsidRDefault="00EE4568" w:rsidP="00EE4568">
      <w:pPr>
        <w:pStyle w:val="ListParagraph"/>
        <w:rPr>
          <w:rFonts w:asciiTheme="majorHAnsi" w:hAnsiTheme="majorHAnsi" w:cstheme="minorHAnsi"/>
        </w:rPr>
      </w:pPr>
    </w:p>
    <w:p w14:paraId="6EDCD240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proofErr w:type="gramStart"/>
      <w:r w:rsidRPr="00DC48E0">
        <w:rPr>
          <w:rFonts w:asciiTheme="majorHAnsi" w:hAnsiTheme="majorHAnsi" w:cstheme="minorHAnsi"/>
          <w:b/>
          <w:bCs/>
        </w:rPr>
        <w:t>paradosis</w:t>
      </w:r>
      <w:proofErr w:type="spellEnd"/>
      <w:r w:rsidRPr="00DC48E0">
        <w:rPr>
          <w:rFonts w:asciiTheme="majorHAnsi" w:hAnsiTheme="majorHAnsi" w:cstheme="minorHAnsi"/>
          <w:b/>
          <w:bCs/>
        </w:rPr>
        <w:t>,</w:t>
      </w:r>
      <w:r w:rsidRPr="00DC48E0">
        <w:rPr>
          <w:rFonts w:asciiTheme="majorHAnsi" w:hAnsiTheme="majorHAnsi" w:cstheme="minorHAnsi"/>
        </w:rPr>
        <w:t xml:space="preserve">  </w:t>
      </w:r>
      <w:r w:rsidRPr="00DC48E0">
        <w:rPr>
          <w:rFonts w:asciiTheme="majorHAnsi" w:hAnsiTheme="majorHAnsi" w:cstheme="minorHAnsi"/>
          <w:i/>
          <w:iCs/>
        </w:rPr>
        <w:t>par</w:t>
      </w:r>
      <w:proofErr w:type="gramEnd"/>
      <w:r w:rsidRPr="00DC48E0">
        <w:rPr>
          <w:rFonts w:asciiTheme="majorHAnsi" w:hAnsiTheme="majorHAnsi" w:cstheme="minorHAnsi"/>
          <w:i/>
          <w:iCs/>
        </w:rPr>
        <w:t>-ad'-</w:t>
      </w:r>
      <w:proofErr w:type="spellStart"/>
      <w:r w:rsidRPr="00DC48E0">
        <w:rPr>
          <w:rFonts w:asciiTheme="majorHAnsi" w:hAnsiTheme="majorHAnsi" w:cstheme="minorHAnsi"/>
          <w:i/>
          <w:iCs/>
        </w:rPr>
        <w:t>os</w:t>
      </w:r>
      <w:proofErr w:type="spellEnd"/>
      <w:r w:rsidRPr="00DC48E0">
        <w:rPr>
          <w:rFonts w:asciiTheme="majorHAnsi" w:hAnsiTheme="majorHAnsi" w:cstheme="minorHAnsi"/>
          <w:i/>
          <w:iCs/>
        </w:rPr>
        <w:t>-is</w:t>
      </w:r>
      <w:r w:rsidRPr="00DC48E0">
        <w:rPr>
          <w:rFonts w:asciiTheme="majorHAnsi" w:hAnsiTheme="majorHAnsi" w:cstheme="minorHAnsi"/>
        </w:rPr>
        <w:t>; from Greek 3860 (</w:t>
      </w:r>
      <w:proofErr w:type="spellStart"/>
      <w:r w:rsidRPr="00DC48E0">
        <w:rPr>
          <w:rFonts w:asciiTheme="majorHAnsi" w:hAnsiTheme="majorHAnsi" w:cstheme="minorHAnsi"/>
        </w:rPr>
        <w:t>paradidomi</w:t>
      </w:r>
      <w:proofErr w:type="spellEnd"/>
      <w:r w:rsidRPr="00DC48E0">
        <w:rPr>
          <w:rFonts w:asciiTheme="majorHAnsi" w:hAnsiTheme="majorHAnsi" w:cstheme="minorHAnsi"/>
        </w:rPr>
        <w:t xml:space="preserve">); </w:t>
      </w:r>
      <w:r w:rsidRPr="00DC48E0">
        <w:rPr>
          <w:rFonts w:asciiTheme="majorHAnsi" w:hAnsiTheme="majorHAnsi" w:cstheme="minorHAnsi"/>
          <w:i/>
          <w:iCs/>
        </w:rPr>
        <w:t>transmission</w:t>
      </w:r>
      <w:r w:rsidRPr="00DC48E0">
        <w:rPr>
          <w:rFonts w:asciiTheme="majorHAnsi" w:hAnsiTheme="majorHAnsi" w:cstheme="minorHAnsi"/>
        </w:rPr>
        <w:t xml:space="preserve">, i.e. (concrete) a </w:t>
      </w:r>
      <w:r w:rsidRPr="00DC48E0">
        <w:rPr>
          <w:rFonts w:asciiTheme="majorHAnsi" w:hAnsiTheme="majorHAnsi" w:cstheme="minorHAnsi"/>
          <w:i/>
          <w:iCs/>
        </w:rPr>
        <w:t>precept</w:t>
      </w:r>
      <w:r w:rsidRPr="00DC48E0">
        <w:rPr>
          <w:rFonts w:asciiTheme="majorHAnsi" w:hAnsiTheme="majorHAnsi" w:cstheme="minorHAnsi"/>
        </w:rPr>
        <w:t xml:space="preserve">; specially the Jewish </w:t>
      </w:r>
      <w:proofErr w:type="spellStart"/>
      <w:r w:rsidRPr="00DC48E0">
        <w:rPr>
          <w:rFonts w:asciiTheme="majorHAnsi" w:hAnsiTheme="majorHAnsi" w:cstheme="minorHAnsi"/>
          <w:i/>
          <w:iCs/>
        </w:rPr>
        <w:t>traditionary</w:t>
      </w:r>
      <w:proofErr w:type="spellEnd"/>
      <w:r w:rsidRPr="00DC48E0">
        <w:rPr>
          <w:rFonts w:asciiTheme="majorHAnsi" w:hAnsiTheme="majorHAnsi" w:cstheme="minorHAnsi"/>
          <w:i/>
          <w:iCs/>
        </w:rPr>
        <w:t xml:space="preserve"> law</w:t>
      </w:r>
      <w:r w:rsidRPr="00DC48E0">
        <w:rPr>
          <w:rFonts w:asciiTheme="majorHAnsi" w:hAnsiTheme="majorHAnsi" w:cstheme="minorHAnsi"/>
        </w:rPr>
        <w:t xml:space="preserve"> :- ordinance, tradition.</w:t>
      </w:r>
    </w:p>
    <w:p w14:paraId="287AD65D" w14:textId="77777777" w:rsidR="00EE4568" w:rsidRPr="00DC48E0" w:rsidRDefault="00EE4568" w:rsidP="00EE4568">
      <w:pPr>
        <w:pStyle w:val="NoSpacing"/>
        <w:ind w:left="1440"/>
        <w:rPr>
          <w:rFonts w:asciiTheme="majorHAnsi" w:hAnsiTheme="majorHAnsi" w:cstheme="minorHAnsi"/>
          <w:sz w:val="24"/>
          <w:szCs w:val="24"/>
        </w:rPr>
      </w:pPr>
    </w:p>
    <w:p w14:paraId="0B7E8408" w14:textId="77777777" w:rsidR="00EE4568" w:rsidRPr="00DC48E0" w:rsidRDefault="00EE4568" w:rsidP="00EE4568">
      <w:pPr>
        <w:pStyle w:val="NoSpacing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DC48E0">
        <w:rPr>
          <w:rFonts w:asciiTheme="majorHAnsi" w:hAnsiTheme="majorHAnsi" w:cstheme="minorHAnsi"/>
          <w:b/>
          <w:sz w:val="24"/>
          <w:szCs w:val="24"/>
        </w:rPr>
        <w:t>1 Cor. 11:2</w:t>
      </w:r>
      <w:r w:rsidRPr="00DC48E0">
        <w:rPr>
          <w:rFonts w:asciiTheme="majorHAnsi" w:hAnsiTheme="majorHAnsi" w:cstheme="minorHAnsi"/>
          <w:sz w:val="24"/>
          <w:szCs w:val="24"/>
        </w:rPr>
        <w:t xml:space="preserve"> Now I praise you, brethren, that ye remember me in all things, and keep the </w:t>
      </w:r>
      <w:r w:rsidRPr="00DC48E0">
        <w:rPr>
          <w:rFonts w:asciiTheme="majorHAnsi" w:hAnsiTheme="majorHAnsi" w:cstheme="minorHAnsi"/>
          <w:b/>
          <w:sz w:val="24"/>
          <w:szCs w:val="24"/>
        </w:rPr>
        <w:t>ordinances</w:t>
      </w:r>
      <w:r w:rsidRPr="00DC48E0">
        <w:rPr>
          <w:rFonts w:asciiTheme="majorHAnsi" w:hAnsiTheme="majorHAnsi" w:cstheme="minorHAnsi"/>
          <w:sz w:val="24"/>
          <w:szCs w:val="24"/>
        </w:rPr>
        <w:t xml:space="preserve">, as I delivered them to you. </w:t>
      </w:r>
    </w:p>
    <w:p w14:paraId="0F9BDD02" w14:textId="77777777" w:rsidR="00EE4568" w:rsidRPr="00DC48E0" w:rsidRDefault="00EE4568" w:rsidP="00EE4568">
      <w:pPr>
        <w:pStyle w:val="ListParagraph"/>
        <w:rPr>
          <w:rFonts w:asciiTheme="majorHAnsi" w:hAnsiTheme="majorHAnsi" w:cstheme="minorHAnsi"/>
        </w:rPr>
      </w:pPr>
    </w:p>
    <w:p w14:paraId="697A4EBF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proofErr w:type="gramStart"/>
      <w:r w:rsidRPr="00DC48E0">
        <w:rPr>
          <w:rFonts w:asciiTheme="majorHAnsi" w:hAnsiTheme="majorHAnsi" w:cstheme="minorHAnsi"/>
          <w:b/>
          <w:bCs/>
        </w:rPr>
        <w:t>dogmatizo</w:t>
      </w:r>
      <w:proofErr w:type="spellEnd"/>
      <w:r w:rsidRPr="00DC48E0">
        <w:rPr>
          <w:rFonts w:asciiTheme="majorHAnsi" w:hAnsiTheme="majorHAnsi" w:cstheme="minorHAnsi"/>
          <w:b/>
          <w:bCs/>
        </w:rPr>
        <w:t>,</w:t>
      </w:r>
      <w:r w:rsidRPr="00DC48E0">
        <w:rPr>
          <w:rFonts w:asciiTheme="majorHAnsi" w:hAnsiTheme="majorHAnsi" w:cstheme="minorHAnsi"/>
        </w:rPr>
        <w:t xml:space="preserve">  </w:t>
      </w:r>
      <w:r w:rsidRPr="00DC48E0">
        <w:rPr>
          <w:rFonts w:asciiTheme="majorHAnsi" w:hAnsiTheme="majorHAnsi" w:cstheme="minorHAnsi"/>
          <w:i/>
          <w:iCs/>
        </w:rPr>
        <w:t>dog</w:t>
      </w:r>
      <w:proofErr w:type="gramEnd"/>
      <w:r w:rsidRPr="00DC48E0">
        <w:rPr>
          <w:rFonts w:asciiTheme="majorHAnsi" w:hAnsiTheme="majorHAnsi" w:cstheme="minorHAnsi"/>
          <w:i/>
          <w:iCs/>
        </w:rPr>
        <w:t>-mat-id'-zo</w:t>
      </w:r>
      <w:r w:rsidRPr="00DC48E0">
        <w:rPr>
          <w:rFonts w:asciiTheme="majorHAnsi" w:hAnsiTheme="majorHAnsi" w:cstheme="minorHAnsi"/>
        </w:rPr>
        <w:t xml:space="preserve">; from Greek 1378 (dogma); to </w:t>
      </w:r>
      <w:r w:rsidRPr="00DC48E0">
        <w:rPr>
          <w:rFonts w:asciiTheme="majorHAnsi" w:hAnsiTheme="majorHAnsi" w:cstheme="minorHAnsi"/>
          <w:i/>
          <w:iCs/>
        </w:rPr>
        <w:t>prescribe</w:t>
      </w:r>
      <w:r w:rsidRPr="00DC48E0">
        <w:rPr>
          <w:rFonts w:asciiTheme="majorHAnsi" w:hAnsiTheme="majorHAnsi" w:cstheme="minorHAnsi"/>
        </w:rPr>
        <w:t xml:space="preserve"> by statute, i.e. (reflexive) to </w:t>
      </w:r>
      <w:r w:rsidRPr="00DC48E0">
        <w:rPr>
          <w:rFonts w:asciiTheme="majorHAnsi" w:hAnsiTheme="majorHAnsi" w:cstheme="minorHAnsi"/>
          <w:i/>
          <w:iCs/>
        </w:rPr>
        <w:t>submit to</w:t>
      </w:r>
      <w:r w:rsidRPr="00DC48E0">
        <w:rPr>
          <w:rFonts w:asciiTheme="majorHAnsi" w:hAnsiTheme="majorHAnsi" w:cstheme="minorHAnsi"/>
        </w:rPr>
        <w:t xml:space="preserve"> ceremonial </w:t>
      </w:r>
      <w:r w:rsidRPr="00DC48E0">
        <w:rPr>
          <w:rFonts w:asciiTheme="majorHAnsi" w:hAnsiTheme="majorHAnsi" w:cstheme="minorHAnsi"/>
          <w:i/>
          <w:iCs/>
        </w:rPr>
        <w:t>rule</w:t>
      </w:r>
      <w:r w:rsidRPr="00DC48E0">
        <w:rPr>
          <w:rFonts w:asciiTheme="majorHAnsi" w:hAnsiTheme="majorHAnsi" w:cstheme="minorHAnsi"/>
        </w:rPr>
        <w:t xml:space="preserve"> :- be subject to ordinances.</w:t>
      </w:r>
    </w:p>
    <w:p w14:paraId="142BD7FF" w14:textId="77777777" w:rsidR="00EE4568" w:rsidRPr="00DC48E0" w:rsidRDefault="00EE4568" w:rsidP="00EE4568">
      <w:pPr>
        <w:pStyle w:val="ListParagraph"/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710A069C" w14:textId="77777777" w:rsidR="00EE4568" w:rsidRPr="00DC48E0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proofErr w:type="gramStart"/>
      <w:r w:rsidRPr="00DC48E0">
        <w:rPr>
          <w:rFonts w:asciiTheme="majorHAnsi" w:hAnsiTheme="majorHAnsi" w:cstheme="minorHAnsi"/>
          <w:b/>
          <w:bCs/>
        </w:rPr>
        <w:t>exaleipho</w:t>
      </w:r>
      <w:proofErr w:type="spellEnd"/>
      <w:r w:rsidRPr="00DC48E0">
        <w:rPr>
          <w:rFonts w:asciiTheme="majorHAnsi" w:hAnsiTheme="majorHAnsi" w:cstheme="minorHAnsi"/>
          <w:b/>
          <w:bCs/>
        </w:rPr>
        <w:t>,</w:t>
      </w:r>
      <w:r w:rsidRPr="00DC48E0">
        <w:rPr>
          <w:rFonts w:asciiTheme="majorHAnsi" w:hAnsiTheme="majorHAnsi" w:cstheme="minorHAnsi"/>
        </w:rPr>
        <w:t xml:space="preserve">  </w:t>
      </w:r>
      <w:r w:rsidRPr="00DC48E0">
        <w:rPr>
          <w:rFonts w:asciiTheme="majorHAnsi" w:hAnsiTheme="majorHAnsi" w:cstheme="minorHAnsi"/>
          <w:i/>
          <w:iCs/>
        </w:rPr>
        <w:t>ex</w:t>
      </w:r>
      <w:proofErr w:type="gramEnd"/>
      <w:r w:rsidRPr="00DC48E0">
        <w:rPr>
          <w:rFonts w:asciiTheme="majorHAnsi" w:hAnsiTheme="majorHAnsi" w:cstheme="minorHAnsi"/>
          <w:i/>
          <w:iCs/>
        </w:rPr>
        <w:t>-al-</w:t>
      </w:r>
      <w:proofErr w:type="spellStart"/>
      <w:r w:rsidRPr="00DC48E0">
        <w:rPr>
          <w:rFonts w:asciiTheme="majorHAnsi" w:hAnsiTheme="majorHAnsi" w:cstheme="minorHAnsi"/>
          <w:i/>
          <w:iCs/>
        </w:rPr>
        <w:t>i</w:t>
      </w:r>
      <w:proofErr w:type="spellEnd"/>
      <w:r w:rsidRPr="00DC48E0">
        <w:rPr>
          <w:rFonts w:asciiTheme="majorHAnsi" w:hAnsiTheme="majorHAnsi" w:cstheme="minorHAnsi"/>
          <w:i/>
          <w:iCs/>
        </w:rPr>
        <w:t>'-</w:t>
      </w:r>
      <w:proofErr w:type="spellStart"/>
      <w:r w:rsidRPr="00DC48E0">
        <w:rPr>
          <w:rFonts w:asciiTheme="majorHAnsi" w:hAnsiTheme="majorHAnsi" w:cstheme="minorHAnsi"/>
          <w:i/>
          <w:iCs/>
        </w:rPr>
        <w:t>fo</w:t>
      </w:r>
      <w:proofErr w:type="spellEnd"/>
      <w:r w:rsidRPr="00DC48E0">
        <w:rPr>
          <w:rFonts w:asciiTheme="majorHAnsi" w:hAnsiTheme="majorHAnsi" w:cstheme="minorHAnsi"/>
        </w:rPr>
        <w:t>; from Greek 1537 (</w:t>
      </w:r>
      <w:proofErr w:type="spellStart"/>
      <w:r w:rsidRPr="00DC48E0">
        <w:rPr>
          <w:rFonts w:asciiTheme="majorHAnsi" w:hAnsiTheme="majorHAnsi" w:cstheme="minorHAnsi"/>
        </w:rPr>
        <w:t>ek</w:t>
      </w:r>
      <w:proofErr w:type="spellEnd"/>
      <w:r w:rsidRPr="00DC48E0">
        <w:rPr>
          <w:rFonts w:asciiTheme="majorHAnsi" w:hAnsiTheme="majorHAnsi" w:cstheme="minorHAnsi"/>
        </w:rPr>
        <w:t>) and Greek 218 (</w:t>
      </w:r>
      <w:proofErr w:type="spellStart"/>
      <w:r w:rsidRPr="00DC48E0">
        <w:rPr>
          <w:rFonts w:asciiTheme="majorHAnsi" w:hAnsiTheme="majorHAnsi" w:cstheme="minorHAnsi"/>
        </w:rPr>
        <w:t>aleipho</w:t>
      </w:r>
      <w:proofErr w:type="spellEnd"/>
      <w:r w:rsidRPr="00DC48E0">
        <w:rPr>
          <w:rFonts w:asciiTheme="majorHAnsi" w:hAnsiTheme="majorHAnsi" w:cstheme="minorHAnsi"/>
        </w:rPr>
        <w:t xml:space="preserve">); to </w:t>
      </w:r>
      <w:r w:rsidRPr="00DC48E0">
        <w:rPr>
          <w:rFonts w:asciiTheme="majorHAnsi" w:hAnsiTheme="majorHAnsi" w:cstheme="minorHAnsi"/>
          <w:i/>
          <w:iCs/>
        </w:rPr>
        <w:t>smear out</w:t>
      </w:r>
      <w:r w:rsidRPr="00DC48E0">
        <w:rPr>
          <w:rFonts w:asciiTheme="majorHAnsi" w:hAnsiTheme="majorHAnsi" w:cstheme="minorHAnsi"/>
        </w:rPr>
        <w:t xml:space="preserve">, i.e. </w:t>
      </w:r>
      <w:r w:rsidRPr="00DC48E0">
        <w:rPr>
          <w:rFonts w:asciiTheme="majorHAnsi" w:hAnsiTheme="majorHAnsi" w:cstheme="minorHAnsi"/>
          <w:i/>
          <w:iCs/>
        </w:rPr>
        <w:t>obliterate</w:t>
      </w:r>
      <w:r w:rsidRPr="00DC48E0">
        <w:rPr>
          <w:rFonts w:asciiTheme="majorHAnsi" w:hAnsiTheme="majorHAnsi" w:cstheme="minorHAnsi"/>
        </w:rPr>
        <w:t xml:space="preserve"> (</w:t>
      </w:r>
      <w:r w:rsidRPr="00DC48E0">
        <w:rPr>
          <w:rFonts w:asciiTheme="majorHAnsi" w:hAnsiTheme="majorHAnsi" w:cstheme="minorHAnsi"/>
          <w:i/>
          <w:iCs/>
        </w:rPr>
        <w:t>erase</w:t>
      </w:r>
      <w:r w:rsidRPr="00DC48E0">
        <w:rPr>
          <w:rFonts w:asciiTheme="majorHAnsi" w:hAnsiTheme="majorHAnsi" w:cstheme="minorHAnsi"/>
        </w:rPr>
        <w:t xml:space="preserve"> tears, figurative </w:t>
      </w:r>
      <w:r w:rsidRPr="00DC48E0">
        <w:rPr>
          <w:rFonts w:asciiTheme="majorHAnsi" w:hAnsiTheme="majorHAnsi" w:cstheme="minorHAnsi"/>
          <w:i/>
          <w:iCs/>
        </w:rPr>
        <w:t>pardon</w:t>
      </w:r>
      <w:r w:rsidRPr="00DC48E0">
        <w:rPr>
          <w:rFonts w:asciiTheme="majorHAnsi" w:hAnsiTheme="majorHAnsi" w:cstheme="minorHAnsi"/>
        </w:rPr>
        <w:t xml:space="preserve"> sin) :- blot out, wipe away.</w:t>
      </w:r>
    </w:p>
    <w:p w14:paraId="28AC789F" w14:textId="77777777" w:rsidR="00EE4568" w:rsidRPr="00DC48E0" w:rsidRDefault="00EE4568" w:rsidP="00EE4568">
      <w:pPr>
        <w:pStyle w:val="ListParagraph"/>
        <w:rPr>
          <w:rFonts w:asciiTheme="majorHAnsi" w:hAnsiTheme="majorHAnsi" w:cstheme="minorHAnsi"/>
          <w:b/>
          <w:bCs/>
        </w:rPr>
      </w:pPr>
    </w:p>
    <w:p w14:paraId="7B9C3F9A" w14:textId="77777777" w:rsidR="00EE4568" w:rsidRPr="00633CA2" w:rsidRDefault="00EE4568" w:rsidP="00EE4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proofErr w:type="gramStart"/>
      <w:r w:rsidRPr="00633CA2">
        <w:rPr>
          <w:rFonts w:asciiTheme="majorHAnsi" w:hAnsiTheme="majorHAnsi" w:cstheme="minorHAnsi"/>
          <w:b/>
          <w:bCs/>
        </w:rPr>
        <w:t>hupenantios</w:t>
      </w:r>
      <w:proofErr w:type="spellEnd"/>
      <w:r w:rsidRPr="00633CA2">
        <w:rPr>
          <w:rFonts w:asciiTheme="majorHAnsi" w:hAnsiTheme="majorHAnsi" w:cstheme="minorHAnsi"/>
          <w:b/>
          <w:bCs/>
        </w:rPr>
        <w:t>,</w:t>
      </w:r>
      <w:r w:rsidRPr="00633CA2">
        <w:rPr>
          <w:rFonts w:asciiTheme="majorHAnsi" w:hAnsiTheme="majorHAnsi" w:cstheme="minorHAnsi"/>
        </w:rPr>
        <w:t xml:space="preserve">  </w:t>
      </w:r>
      <w:r w:rsidRPr="00633CA2">
        <w:rPr>
          <w:rFonts w:asciiTheme="majorHAnsi" w:hAnsiTheme="majorHAnsi" w:cstheme="minorHAnsi"/>
          <w:i/>
          <w:iCs/>
        </w:rPr>
        <w:t>hoop</w:t>
      </w:r>
      <w:proofErr w:type="gramEnd"/>
      <w:r w:rsidRPr="00633CA2">
        <w:rPr>
          <w:rFonts w:asciiTheme="majorHAnsi" w:hAnsiTheme="majorHAnsi" w:cstheme="minorHAnsi"/>
          <w:i/>
          <w:iCs/>
        </w:rPr>
        <w:t>-</w:t>
      </w:r>
      <w:proofErr w:type="spellStart"/>
      <w:r w:rsidRPr="00633CA2">
        <w:rPr>
          <w:rFonts w:asciiTheme="majorHAnsi" w:hAnsiTheme="majorHAnsi" w:cstheme="minorHAnsi"/>
          <w:i/>
          <w:iCs/>
        </w:rPr>
        <w:t>en</w:t>
      </w:r>
      <w:proofErr w:type="spellEnd"/>
      <w:r w:rsidRPr="00633CA2">
        <w:rPr>
          <w:rFonts w:asciiTheme="majorHAnsi" w:hAnsiTheme="majorHAnsi" w:cstheme="minorHAnsi"/>
          <w:i/>
          <w:iCs/>
        </w:rPr>
        <w:t>-an-tee'-</w:t>
      </w:r>
      <w:proofErr w:type="spellStart"/>
      <w:r w:rsidRPr="00633CA2">
        <w:rPr>
          <w:rFonts w:asciiTheme="majorHAnsi" w:hAnsiTheme="majorHAnsi" w:cstheme="minorHAnsi"/>
          <w:i/>
          <w:iCs/>
        </w:rPr>
        <w:t>os</w:t>
      </w:r>
      <w:proofErr w:type="spellEnd"/>
      <w:r w:rsidRPr="00633CA2">
        <w:rPr>
          <w:rFonts w:asciiTheme="majorHAnsi" w:hAnsiTheme="majorHAnsi" w:cstheme="minorHAnsi"/>
        </w:rPr>
        <w:t>; from Greek 5259 (</w:t>
      </w:r>
      <w:proofErr w:type="spellStart"/>
      <w:r w:rsidRPr="00633CA2">
        <w:rPr>
          <w:rFonts w:asciiTheme="majorHAnsi" w:hAnsiTheme="majorHAnsi" w:cstheme="minorHAnsi"/>
        </w:rPr>
        <w:t>hupo</w:t>
      </w:r>
      <w:proofErr w:type="spellEnd"/>
      <w:r w:rsidRPr="00633CA2">
        <w:rPr>
          <w:rFonts w:asciiTheme="majorHAnsi" w:hAnsiTheme="majorHAnsi" w:cstheme="minorHAnsi"/>
        </w:rPr>
        <w:t>) and Greek 1727 (</w:t>
      </w:r>
      <w:proofErr w:type="spellStart"/>
      <w:r w:rsidRPr="00633CA2">
        <w:rPr>
          <w:rFonts w:asciiTheme="majorHAnsi" w:hAnsiTheme="majorHAnsi" w:cstheme="minorHAnsi"/>
        </w:rPr>
        <w:t>enantios</w:t>
      </w:r>
      <w:proofErr w:type="spellEnd"/>
      <w:r w:rsidRPr="00633CA2">
        <w:rPr>
          <w:rFonts w:asciiTheme="majorHAnsi" w:hAnsiTheme="majorHAnsi" w:cstheme="minorHAnsi"/>
        </w:rPr>
        <w:t xml:space="preserve">); </w:t>
      </w:r>
      <w:r w:rsidRPr="00633CA2">
        <w:rPr>
          <w:rFonts w:asciiTheme="majorHAnsi" w:hAnsiTheme="majorHAnsi" w:cstheme="minorHAnsi"/>
          <w:i/>
          <w:iCs/>
        </w:rPr>
        <w:t>under</w:t>
      </w:r>
      <w:r w:rsidRPr="00633CA2">
        <w:rPr>
          <w:rFonts w:asciiTheme="majorHAnsi" w:hAnsiTheme="majorHAnsi" w:cstheme="minorHAnsi"/>
        </w:rPr>
        <w:t xml:space="preserve"> (</w:t>
      </w:r>
      <w:r w:rsidRPr="00633CA2">
        <w:rPr>
          <w:rFonts w:asciiTheme="majorHAnsi" w:hAnsiTheme="majorHAnsi" w:cstheme="minorHAnsi"/>
          <w:i/>
          <w:iCs/>
        </w:rPr>
        <w:t>covertly</w:t>
      </w:r>
      <w:r w:rsidRPr="00633CA2">
        <w:rPr>
          <w:rFonts w:asciiTheme="majorHAnsi" w:hAnsiTheme="majorHAnsi" w:cstheme="minorHAnsi"/>
        </w:rPr>
        <w:t xml:space="preserve">) </w:t>
      </w:r>
      <w:r w:rsidRPr="00633CA2">
        <w:rPr>
          <w:rFonts w:asciiTheme="majorHAnsi" w:hAnsiTheme="majorHAnsi" w:cstheme="minorHAnsi"/>
          <w:i/>
          <w:iCs/>
        </w:rPr>
        <w:t>contrary</w:t>
      </w:r>
      <w:r w:rsidRPr="00633CA2">
        <w:rPr>
          <w:rFonts w:asciiTheme="majorHAnsi" w:hAnsiTheme="majorHAnsi" w:cstheme="minorHAnsi"/>
        </w:rPr>
        <w:t xml:space="preserve"> to, i.e. </w:t>
      </w:r>
      <w:r w:rsidRPr="00633CA2">
        <w:rPr>
          <w:rFonts w:asciiTheme="majorHAnsi" w:hAnsiTheme="majorHAnsi" w:cstheme="minorHAnsi"/>
          <w:i/>
          <w:iCs/>
        </w:rPr>
        <w:t>opposed</w:t>
      </w:r>
      <w:r w:rsidRPr="00633CA2">
        <w:rPr>
          <w:rFonts w:asciiTheme="majorHAnsi" w:hAnsiTheme="majorHAnsi" w:cstheme="minorHAnsi"/>
        </w:rPr>
        <w:t xml:space="preserve"> or (as noun) an </w:t>
      </w:r>
      <w:r w:rsidRPr="00633CA2">
        <w:rPr>
          <w:rFonts w:asciiTheme="majorHAnsi" w:hAnsiTheme="majorHAnsi" w:cstheme="minorHAnsi"/>
          <w:i/>
          <w:iCs/>
        </w:rPr>
        <w:t>opponent</w:t>
      </w:r>
      <w:r w:rsidRPr="00633CA2">
        <w:rPr>
          <w:rFonts w:asciiTheme="majorHAnsi" w:hAnsiTheme="majorHAnsi" w:cstheme="minorHAnsi"/>
        </w:rPr>
        <w:t xml:space="preserve"> :- adversary, against.</w:t>
      </w:r>
    </w:p>
    <w:p w14:paraId="344100F7" w14:textId="77777777" w:rsidR="0064387D" w:rsidRDefault="00EE4568"/>
    <w:sectPr w:rsidR="0064387D" w:rsidSect="00EE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445"/>
    <w:multiLevelType w:val="hybridMultilevel"/>
    <w:tmpl w:val="FC34ECC2"/>
    <w:lvl w:ilvl="0" w:tplc="86980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8"/>
    <w:rsid w:val="000A7791"/>
    <w:rsid w:val="001358D8"/>
    <w:rsid w:val="00E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377E"/>
  <w15:chartTrackingRefBased/>
  <w15:docId w15:val="{04A0F692-DC40-4978-8430-D3CDF31D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E45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1</cp:revision>
  <dcterms:created xsi:type="dcterms:W3CDTF">2016-10-08T11:36:00Z</dcterms:created>
  <dcterms:modified xsi:type="dcterms:W3CDTF">2016-10-08T11:39:00Z</dcterms:modified>
</cp:coreProperties>
</file>